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98D6EA" w14:textId="4112BEC5" w:rsidR="0032678B" w:rsidRDefault="0032678B">
      <w:r w:rsidRPr="0032678B">
        <w:rPr>
          <w:highlight w:val="yellow"/>
        </w:rPr>
        <w:t>CLASSMATE DB POST #1</w:t>
      </w:r>
    </w:p>
    <w:p w14:paraId="072D7093" w14:textId="7544652E" w:rsidR="0032678B" w:rsidRDefault="0032678B"/>
    <w:p w14:paraId="6B9939BA"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Discussion Board Four</w:t>
      </w:r>
    </w:p>
    <w:p w14:paraId="704887BC"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Rebates Case Study</w:t>
      </w:r>
    </w:p>
    <w:p w14:paraId="298C182E"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BUSI 740</w:t>
      </w:r>
    </w:p>
    <w:p w14:paraId="7E88714D"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Liberty University</w:t>
      </w:r>
    </w:p>
    <w:p w14:paraId="536F99F2"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August 11, 2020</w:t>
      </w:r>
    </w:p>
    <w:p w14:paraId="7B71C63B"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Anthony E. Neal</w:t>
      </w:r>
    </w:p>
    <w:p w14:paraId="56CEC629"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br w:type="page"/>
      </w:r>
    </w:p>
    <w:p w14:paraId="5594EF21"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lastRenderedPageBreak/>
        <w:t> </w:t>
      </w:r>
    </w:p>
    <w:p w14:paraId="4DA6B5D4"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Why Rebates?</w:t>
      </w:r>
    </w:p>
    <w:p w14:paraId="0F9A74FD" w14:textId="77777777" w:rsidR="0032678B" w:rsidRPr="0032678B" w:rsidRDefault="0032678B" w:rsidP="0032678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This article describes one reason manufacturers might want to offer rebates rather than decrease wholesale price.  Explain why this can be viewed as an example of customized pricing. </w:t>
      </w:r>
    </w:p>
    <w:p w14:paraId="3386C1C3" w14:textId="77777777" w:rsidR="0032678B" w:rsidRPr="0032678B" w:rsidRDefault="0032678B" w:rsidP="0032678B">
      <w:pPr>
        <w:spacing w:after="0" w:line="480" w:lineRule="auto"/>
        <w:ind w:left="360"/>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“Manufacturer-to-consumer rebates are a staple of modern supply chains.  Such rebates are considered as a means of price discrimination because of partial redemption by customers.” (Arya, A., &amp; </w:t>
      </w:r>
      <w:proofErr w:type="spellStart"/>
      <w:r w:rsidRPr="0032678B">
        <w:rPr>
          <w:rFonts w:ascii="Times New Roman" w:eastAsia="Times New Roman" w:hAnsi="Times New Roman" w:cs="Times New Roman"/>
          <w:sz w:val="24"/>
          <w:szCs w:val="24"/>
        </w:rPr>
        <w:t>Mittendorf</w:t>
      </w:r>
      <w:proofErr w:type="spellEnd"/>
      <w:r w:rsidRPr="0032678B">
        <w:rPr>
          <w:rFonts w:ascii="Times New Roman" w:eastAsia="Times New Roman" w:hAnsi="Times New Roman" w:cs="Times New Roman"/>
          <w:sz w:val="24"/>
          <w:szCs w:val="24"/>
        </w:rPr>
        <w:t>, B., 2013</w:t>
      </w:r>
      <w:proofErr w:type="gramStart"/>
      <w:r w:rsidRPr="0032678B">
        <w:rPr>
          <w:rFonts w:ascii="Times New Roman" w:eastAsia="Times New Roman" w:hAnsi="Times New Roman" w:cs="Times New Roman"/>
          <w:sz w:val="24"/>
          <w:szCs w:val="24"/>
        </w:rPr>
        <w:t>)  Some</w:t>
      </w:r>
      <w:proofErr w:type="gramEnd"/>
      <w:r w:rsidRPr="0032678B">
        <w:rPr>
          <w:rFonts w:ascii="Times New Roman" w:eastAsia="Times New Roman" w:hAnsi="Times New Roman" w:cs="Times New Roman"/>
          <w:sz w:val="24"/>
          <w:szCs w:val="24"/>
        </w:rPr>
        <w:t xml:space="preserve"> consumers are more concerned about price than others.  Some consumers are driven by the urge to be the first to have a new technology or a new fashion trend.  Others enjoy the ability to brag about the exorbitant price that they paid for an item.  Other consumers tend to shop price and want to always get the best deal.  They are willing to wait for the second or third version of a product to come out before purchasing.  Some will wait until fashions are out of season to get the latest fashion at the lower price.  Manufacturers capitalize on both types of consumers by discriminating on price.  One popular way of doing that is with rebates.  This is accomplished because manufacturers know that everyone is not going to go through the process of obtaining the rebate.  Those who do not care about price will pay full price and not redeem the rebate.  Some who do care about the price will pay full price for the product with the promise of the lower price because of the rebate.  Some of them will, out of laziness or lack of time or difficulty of the process of redemption, fail to take advantage of the rebate.  This way, the manufacturer has been able to appeal to, and profit from, both types of consumers without the negative ramifications of offering the same product at two differing prices.</w:t>
      </w:r>
    </w:p>
    <w:p w14:paraId="53C423FD" w14:textId="77777777" w:rsidR="0032678B" w:rsidRPr="0032678B" w:rsidRDefault="0032678B" w:rsidP="0032678B">
      <w:pPr>
        <w:spacing w:after="0" w:line="48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 </w:t>
      </w:r>
    </w:p>
    <w:p w14:paraId="26A58C0F" w14:textId="77777777" w:rsidR="0032678B" w:rsidRPr="0032678B" w:rsidRDefault="0032678B" w:rsidP="0032678B">
      <w:pPr>
        <w:spacing w:after="0" w:line="48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 </w:t>
      </w:r>
    </w:p>
    <w:p w14:paraId="37FAEB8C" w14:textId="77777777" w:rsidR="0032678B" w:rsidRPr="0032678B" w:rsidRDefault="0032678B" w:rsidP="0032678B">
      <w:pPr>
        <w:spacing w:after="0" w:line="48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lastRenderedPageBreak/>
        <w:t> </w:t>
      </w:r>
    </w:p>
    <w:p w14:paraId="302B3A5E" w14:textId="77777777" w:rsidR="0032678B" w:rsidRPr="0032678B" w:rsidRDefault="0032678B" w:rsidP="0032678B">
      <w:pPr>
        <w:spacing w:after="0" w:line="48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One Hundred Percent Redemption</w:t>
      </w:r>
    </w:p>
    <w:p w14:paraId="056B0031" w14:textId="77777777" w:rsidR="0032678B" w:rsidRPr="0032678B" w:rsidRDefault="0032678B" w:rsidP="0032678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 Even if all rebates were redeemed, why might manufacturers still want to offer rebates rather than decrease the wholesale price? </w:t>
      </w:r>
    </w:p>
    <w:p w14:paraId="74F31BAF" w14:textId="77777777" w:rsidR="0032678B" w:rsidRPr="0032678B" w:rsidRDefault="0032678B" w:rsidP="0032678B">
      <w:pPr>
        <w:spacing w:after="0" w:line="480" w:lineRule="auto"/>
        <w:ind w:left="360"/>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When someone is selling a home in the real estate market, they quickly find out that the value of their property is not necessarily how much it cost to build the home.  The value of the property is what someone at that moment is willing to pay for it.  The same is true for any consumer good as well.  The value of the product is what someone is willing to pay for it.  Retailers are now utilizing individual‐level customization of their prices based upon the purchase patterns of their consumers.  (David, M.E., 2017)   Customization takes advantage of the willingness of some customers to pay full price of the product while still catering to those who are willing to wait for the lower price.  By offering the product at the discounted price from the beginning, the manufacturer is suggesting that the value of the product is less.  If rebates are ignored by some consumers, then the manufacturer will forego the potential sales at full market value.  If all rebates are redeemed, the manufacturer still maintains the full market value of the product which can affect future pricing initiatives and it can negatively affect demand forecasting as well.  </w:t>
      </w:r>
    </w:p>
    <w:p w14:paraId="2D79F825" w14:textId="77777777" w:rsidR="0032678B" w:rsidRPr="0032678B" w:rsidRDefault="0032678B" w:rsidP="0032678B">
      <w:pPr>
        <w:spacing w:after="0" w:line="48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Why Eliminate Rebates?</w:t>
      </w:r>
    </w:p>
    <w:p w14:paraId="3B3168C0" w14:textId="77777777" w:rsidR="0032678B" w:rsidRPr="0032678B" w:rsidRDefault="0032678B" w:rsidP="003267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 Why do you suppose that Best Buy, rather than one of Best Buy’s big suppliers such as Sony or Panasonic, is considering eliminating rebates? </w:t>
      </w:r>
    </w:p>
    <w:p w14:paraId="718C6843" w14:textId="77777777" w:rsidR="0032678B" w:rsidRPr="0032678B" w:rsidRDefault="0032678B" w:rsidP="0032678B">
      <w:pPr>
        <w:spacing w:after="0" w:line="480" w:lineRule="auto"/>
        <w:ind w:left="360"/>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The difficulty in redeeming rebates has consistently been high, or on top, of the list of complaints for many retailers.  Additionally, legislators in some states have moved to impose strict regulations on the practice to protect consumers. (</w:t>
      </w:r>
      <w:proofErr w:type="spellStart"/>
      <w:r w:rsidRPr="0032678B">
        <w:rPr>
          <w:rFonts w:ascii="Times New Roman" w:eastAsia="Times New Roman" w:hAnsi="Times New Roman" w:cs="Times New Roman"/>
          <w:sz w:val="24"/>
          <w:szCs w:val="24"/>
        </w:rPr>
        <w:t>Simchi</w:t>
      </w:r>
      <w:proofErr w:type="spellEnd"/>
      <w:r w:rsidRPr="0032678B">
        <w:rPr>
          <w:rFonts w:ascii="Times New Roman" w:eastAsia="Times New Roman" w:hAnsi="Times New Roman" w:cs="Times New Roman"/>
          <w:sz w:val="24"/>
          <w:szCs w:val="24"/>
        </w:rPr>
        <w:t>-Levi, D., 2008</w:t>
      </w:r>
      <w:proofErr w:type="gramStart"/>
      <w:r w:rsidRPr="0032678B">
        <w:rPr>
          <w:rFonts w:ascii="Times New Roman" w:eastAsia="Times New Roman" w:hAnsi="Times New Roman" w:cs="Times New Roman"/>
          <w:sz w:val="24"/>
          <w:szCs w:val="24"/>
        </w:rPr>
        <w:t>)  Competition</w:t>
      </w:r>
      <w:proofErr w:type="gramEnd"/>
      <w:r w:rsidRPr="0032678B">
        <w:rPr>
          <w:rFonts w:ascii="Times New Roman" w:eastAsia="Times New Roman" w:hAnsi="Times New Roman" w:cs="Times New Roman"/>
          <w:sz w:val="24"/>
          <w:szCs w:val="24"/>
        </w:rPr>
        <w:t xml:space="preserve"> </w:t>
      </w:r>
      <w:r w:rsidRPr="0032678B">
        <w:rPr>
          <w:rFonts w:ascii="Times New Roman" w:eastAsia="Times New Roman" w:hAnsi="Times New Roman" w:cs="Times New Roman"/>
          <w:sz w:val="24"/>
          <w:szCs w:val="24"/>
        </w:rPr>
        <w:lastRenderedPageBreak/>
        <w:t>may now be another reason for elimination of rebates as a practice.  With the explosion of online shopping, consumers have many more products to choose from and many more places to get those products.  For retailers to continue to compete, any controversial practice that is not wholly embraced by consumers must be removed.</w:t>
      </w:r>
    </w:p>
    <w:p w14:paraId="3288BC5D"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br w:type="page"/>
      </w:r>
    </w:p>
    <w:p w14:paraId="42AF1686"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lastRenderedPageBreak/>
        <w:t> </w:t>
      </w:r>
    </w:p>
    <w:p w14:paraId="51FFEB3F" w14:textId="77777777" w:rsidR="0032678B" w:rsidRPr="0032678B" w:rsidRDefault="0032678B" w:rsidP="0032678B">
      <w:pPr>
        <w:spacing w:after="0" w:line="480" w:lineRule="auto"/>
        <w:ind w:left="360"/>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w:t>
      </w:r>
    </w:p>
    <w:p w14:paraId="61F09E2F" w14:textId="77777777" w:rsidR="0032678B" w:rsidRPr="0032678B" w:rsidRDefault="0032678B" w:rsidP="0032678B">
      <w:pPr>
        <w:spacing w:before="100" w:beforeAutospacing="1" w:after="100" w:afterAutospacing="1" w:line="240" w:lineRule="auto"/>
        <w:ind w:left="360"/>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References</w:t>
      </w:r>
    </w:p>
    <w:p w14:paraId="66F16A28"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Arya, A., &amp; </w:t>
      </w:r>
      <w:proofErr w:type="spellStart"/>
      <w:r w:rsidRPr="0032678B">
        <w:rPr>
          <w:rFonts w:ascii="Times New Roman" w:eastAsia="Times New Roman" w:hAnsi="Times New Roman" w:cs="Times New Roman"/>
          <w:sz w:val="24"/>
          <w:szCs w:val="24"/>
        </w:rPr>
        <w:t>Mittendorf</w:t>
      </w:r>
      <w:proofErr w:type="spellEnd"/>
      <w:r w:rsidRPr="0032678B">
        <w:rPr>
          <w:rFonts w:ascii="Times New Roman" w:eastAsia="Times New Roman" w:hAnsi="Times New Roman" w:cs="Times New Roman"/>
          <w:sz w:val="24"/>
          <w:szCs w:val="24"/>
        </w:rPr>
        <w:t>, B. (2013). Managing strategic inventories via manufacturer-to-consumer rebates.</w:t>
      </w:r>
      <w:r w:rsidRPr="0032678B">
        <w:rPr>
          <w:rFonts w:ascii="Times New Roman" w:eastAsia="Times New Roman" w:hAnsi="Times New Roman" w:cs="Times New Roman"/>
          <w:i/>
          <w:iCs/>
          <w:sz w:val="24"/>
          <w:szCs w:val="24"/>
        </w:rPr>
        <w:t> Management Science, 59</w:t>
      </w:r>
      <w:r w:rsidRPr="0032678B">
        <w:rPr>
          <w:rFonts w:ascii="Times New Roman" w:eastAsia="Times New Roman" w:hAnsi="Times New Roman" w:cs="Times New Roman"/>
          <w:sz w:val="24"/>
          <w:szCs w:val="24"/>
        </w:rPr>
        <w:t>(4), 813-818. doi:10.1287/mnsc.1120.1626</w:t>
      </w:r>
    </w:p>
    <w:p w14:paraId="56826EC0"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David, M. E., Bearden, W. O., &amp; Haws, K. L. (2017). Priced just for me: The role of interpersonal attachment style on consumer responses to customized pricing. Journal of Consumer </w:t>
      </w:r>
      <w:proofErr w:type="spellStart"/>
      <w:r w:rsidRPr="0032678B">
        <w:rPr>
          <w:rFonts w:ascii="Times New Roman" w:eastAsia="Times New Roman" w:hAnsi="Times New Roman" w:cs="Times New Roman"/>
          <w:sz w:val="24"/>
          <w:szCs w:val="24"/>
        </w:rPr>
        <w:t>Behaviour</w:t>
      </w:r>
      <w:proofErr w:type="spellEnd"/>
      <w:r w:rsidRPr="0032678B">
        <w:rPr>
          <w:rFonts w:ascii="Times New Roman" w:eastAsia="Times New Roman" w:hAnsi="Times New Roman" w:cs="Times New Roman"/>
          <w:sz w:val="24"/>
          <w:szCs w:val="24"/>
        </w:rPr>
        <w:t>, 16(6), e26-e37. doi:10.1002/cb.1651</w:t>
      </w:r>
    </w:p>
    <w:p w14:paraId="64DF9D01"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proofErr w:type="spellStart"/>
      <w:r w:rsidRPr="0032678B">
        <w:rPr>
          <w:rFonts w:ascii="Times New Roman" w:eastAsia="Times New Roman" w:hAnsi="Times New Roman" w:cs="Times New Roman"/>
          <w:sz w:val="24"/>
          <w:szCs w:val="24"/>
        </w:rPr>
        <w:t>Simchi</w:t>
      </w:r>
      <w:proofErr w:type="spellEnd"/>
      <w:r w:rsidRPr="0032678B">
        <w:rPr>
          <w:rFonts w:ascii="Times New Roman" w:eastAsia="Times New Roman" w:hAnsi="Times New Roman" w:cs="Times New Roman"/>
          <w:sz w:val="24"/>
          <w:szCs w:val="24"/>
        </w:rPr>
        <w:t>-Levi, David (2008) Designing and managing the supply chain concepts, strategies, and case studies. 3rd edition</w:t>
      </w:r>
    </w:p>
    <w:p w14:paraId="5BEA953D" w14:textId="161726CB" w:rsidR="0032678B" w:rsidRDefault="0032678B"/>
    <w:p w14:paraId="1137F4CB" w14:textId="2AB6C852" w:rsidR="0032678B" w:rsidRDefault="0032678B"/>
    <w:p w14:paraId="412FAA96" w14:textId="77777777" w:rsidR="0032678B" w:rsidRDefault="0032678B"/>
    <w:p w14:paraId="3E7CB568" w14:textId="570891C1" w:rsidR="0032678B" w:rsidRDefault="0032678B" w:rsidP="0032678B">
      <w:r w:rsidRPr="0032678B">
        <w:rPr>
          <w:highlight w:val="yellow"/>
        </w:rPr>
        <w:t>CLASSMATE DB POST #</w:t>
      </w:r>
      <w:r w:rsidRPr="0032678B">
        <w:rPr>
          <w:highlight w:val="yellow"/>
        </w:rPr>
        <w:t>2</w:t>
      </w:r>
    </w:p>
    <w:p w14:paraId="020F14F9" w14:textId="77777777" w:rsidR="0032678B" w:rsidRPr="0032678B" w:rsidRDefault="0032678B" w:rsidP="0032678B">
      <w:pPr>
        <w:pBdr>
          <w:bottom w:val="single" w:sz="6" w:space="1" w:color="auto"/>
        </w:pBdr>
        <w:spacing w:after="0" w:line="240" w:lineRule="auto"/>
        <w:jc w:val="center"/>
        <w:rPr>
          <w:rFonts w:ascii="Arial" w:eastAsia="Times New Roman" w:hAnsi="Arial" w:cs="Arial"/>
          <w:vanish/>
          <w:sz w:val="16"/>
          <w:szCs w:val="16"/>
        </w:rPr>
      </w:pPr>
      <w:r w:rsidRPr="0032678B">
        <w:rPr>
          <w:rFonts w:ascii="Arial" w:eastAsia="Times New Roman" w:hAnsi="Arial" w:cs="Arial"/>
          <w:vanish/>
          <w:sz w:val="16"/>
          <w:szCs w:val="16"/>
        </w:rPr>
        <w:t>Top of Form</w:t>
      </w:r>
    </w:p>
    <w:p w14:paraId="17A437FA" w14:textId="77777777" w:rsidR="0032678B" w:rsidRPr="0032678B" w:rsidRDefault="0032678B" w:rsidP="0032678B">
      <w:pPr>
        <w:spacing w:before="100" w:beforeAutospacing="1" w:after="0" w:line="48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DB Forum 4: The Great Rebate Runaround Case Study</w:t>
      </w:r>
    </w:p>
    <w:p w14:paraId="1204290C" w14:textId="77777777" w:rsidR="0032678B" w:rsidRPr="0032678B" w:rsidRDefault="0032678B" w:rsidP="0032678B">
      <w:pPr>
        <w:spacing w:before="100" w:beforeAutospacing="1" w:after="0" w:line="48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Business 740-D04</w:t>
      </w:r>
    </w:p>
    <w:p w14:paraId="44A776D1" w14:textId="77777777" w:rsidR="0032678B" w:rsidRPr="0032678B" w:rsidRDefault="0032678B" w:rsidP="0032678B">
      <w:pPr>
        <w:spacing w:before="100" w:beforeAutospacing="1" w:after="0" w:line="480" w:lineRule="auto"/>
        <w:jc w:val="center"/>
        <w:rPr>
          <w:rFonts w:ascii="Times New Roman" w:eastAsia="Times New Roman" w:hAnsi="Times New Roman" w:cs="Times New Roman"/>
          <w:sz w:val="24"/>
          <w:szCs w:val="24"/>
        </w:rPr>
      </w:pPr>
      <w:proofErr w:type="spellStart"/>
      <w:r w:rsidRPr="0032678B">
        <w:rPr>
          <w:rFonts w:ascii="Times New Roman" w:eastAsia="Times New Roman" w:hAnsi="Times New Roman" w:cs="Times New Roman"/>
          <w:sz w:val="24"/>
          <w:szCs w:val="24"/>
        </w:rPr>
        <w:t>Taurik</w:t>
      </w:r>
      <w:proofErr w:type="spellEnd"/>
      <w:r w:rsidRPr="0032678B">
        <w:rPr>
          <w:rFonts w:ascii="Times New Roman" w:eastAsia="Times New Roman" w:hAnsi="Times New Roman" w:cs="Times New Roman"/>
          <w:sz w:val="24"/>
          <w:szCs w:val="24"/>
        </w:rPr>
        <w:t xml:space="preserve"> Haddad</w:t>
      </w:r>
    </w:p>
    <w:p w14:paraId="67861860" w14:textId="77777777" w:rsidR="0032678B" w:rsidRPr="0032678B" w:rsidRDefault="0032678B" w:rsidP="0032678B">
      <w:pPr>
        <w:spacing w:before="100" w:beforeAutospacing="1" w:after="0" w:line="48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LUO</w:t>
      </w:r>
    </w:p>
    <w:p w14:paraId="1E61FCA9"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br w:type="page"/>
      </w:r>
    </w:p>
    <w:p w14:paraId="30269472" w14:textId="77777777" w:rsidR="0032678B" w:rsidRPr="0032678B" w:rsidRDefault="0032678B" w:rsidP="0032678B">
      <w:pPr>
        <w:spacing w:before="100" w:beforeAutospacing="1" w:after="100" w:afterAutospacing="1" w:line="24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lastRenderedPageBreak/>
        <w:t xml:space="preserve">The Great Rebate Runaround </w:t>
      </w:r>
    </w:p>
    <w:p w14:paraId="5319A3F8"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xml:space="preserve">            This case study covers The Great Rebate Runaround case study in the </w:t>
      </w:r>
      <w:proofErr w:type="spellStart"/>
      <w:r w:rsidRPr="0032678B">
        <w:rPr>
          <w:rFonts w:ascii="Times New Roman" w:eastAsia="Times New Roman" w:hAnsi="Times New Roman" w:cs="Times New Roman"/>
          <w:sz w:val="24"/>
          <w:szCs w:val="24"/>
        </w:rPr>
        <w:t>Simchi</w:t>
      </w:r>
      <w:proofErr w:type="spellEnd"/>
      <w:r w:rsidRPr="0032678B">
        <w:rPr>
          <w:rFonts w:ascii="Times New Roman" w:eastAsia="Times New Roman" w:hAnsi="Times New Roman" w:cs="Times New Roman"/>
          <w:sz w:val="24"/>
          <w:szCs w:val="24"/>
        </w:rPr>
        <w:t xml:space="preserve">-Levi, Kaminsky, &amp; </w:t>
      </w:r>
      <w:proofErr w:type="spellStart"/>
      <w:r w:rsidRPr="0032678B">
        <w:rPr>
          <w:rFonts w:ascii="Times New Roman" w:eastAsia="Times New Roman" w:hAnsi="Times New Roman" w:cs="Times New Roman"/>
          <w:sz w:val="24"/>
          <w:szCs w:val="24"/>
        </w:rPr>
        <w:t>Smichi</w:t>
      </w:r>
      <w:proofErr w:type="spellEnd"/>
      <w:r w:rsidRPr="0032678B">
        <w:rPr>
          <w:rFonts w:ascii="Times New Roman" w:eastAsia="Times New Roman" w:hAnsi="Times New Roman" w:cs="Times New Roman"/>
          <w:sz w:val="24"/>
          <w:szCs w:val="24"/>
        </w:rPr>
        <w:t xml:space="preserve">-Levi text. In the case, it brings up how organizations use rebates </w:t>
      </w:r>
      <w:proofErr w:type="gramStart"/>
      <w:r w:rsidRPr="0032678B">
        <w:rPr>
          <w:rFonts w:ascii="Times New Roman" w:eastAsia="Times New Roman" w:hAnsi="Times New Roman" w:cs="Times New Roman"/>
          <w:sz w:val="24"/>
          <w:szCs w:val="24"/>
        </w:rPr>
        <w:t>as a way to</w:t>
      </w:r>
      <w:proofErr w:type="gramEnd"/>
      <w:r w:rsidRPr="0032678B">
        <w:rPr>
          <w:rFonts w:ascii="Times New Roman" w:eastAsia="Times New Roman" w:hAnsi="Times New Roman" w:cs="Times New Roman"/>
          <w:sz w:val="24"/>
          <w:szCs w:val="24"/>
        </w:rPr>
        <w:t xml:space="preserve"> advertise discounts without actually marking list prices down, as a key tool to attract customers and drive sales and revenues for their products. It is then up to the customer to go through process of filling forms, gathering necessary proof documents and submitting forms within the allowed time and then following up to make sure they receive their rebates. It is estimated that around 400 million rebates are offered each year valued at around $6 billion with 40% of those rebates never being redeemed. $2.4 billion worth of rebates are not redeemed is due to consumers failing to apply for them or because their applications are rejected. Rebates help organizations identify advertising effects and are more attractive than reducing list prices.  </w:t>
      </w:r>
    </w:p>
    <w:p w14:paraId="19B430AC" w14:textId="77777777" w:rsidR="0032678B" w:rsidRPr="0032678B" w:rsidRDefault="0032678B" w:rsidP="0032678B">
      <w:pPr>
        <w:spacing w:before="100" w:beforeAutospacing="1" w:after="100" w:afterAutospacing="1" w:line="48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Case Discussion Questions</w:t>
      </w:r>
    </w:p>
    <w:p w14:paraId="30BBE637"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This article describes one reason manufacturers might want to offer rebates rather than decrease wholesale price. Explain why this can be viewed as an example of customized pricing?</w:t>
      </w:r>
    </w:p>
    <w:p w14:paraId="337B9A82"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 xml:space="preserve">            </w:t>
      </w:r>
      <w:r w:rsidRPr="0032678B">
        <w:rPr>
          <w:rFonts w:ascii="Times New Roman" w:eastAsia="Times New Roman" w:hAnsi="Times New Roman" w:cs="Times New Roman"/>
          <w:sz w:val="24"/>
          <w:szCs w:val="24"/>
        </w:rPr>
        <w:t xml:space="preserve">One reason </w:t>
      </w:r>
      <w:proofErr w:type="gramStart"/>
      <w:r w:rsidRPr="0032678B">
        <w:rPr>
          <w:rFonts w:ascii="Times New Roman" w:eastAsia="Times New Roman" w:hAnsi="Times New Roman" w:cs="Times New Roman"/>
          <w:sz w:val="24"/>
          <w:szCs w:val="24"/>
        </w:rPr>
        <w:t>manufacturers</w:t>
      </w:r>
      <w:proofErr w:type="gramEnd"/>
      <w:r w:rsidRPr="0032678B">
        <w:rPr>
          <w:rFonts w:ascii="Times New Roman" w:eastAsia="Times New Roman" w:hAnsi="Times New Roman" w:cs="Times New Roman"/>
          <w:sz w:val="24"/>
          <w:szCs w:val="24"/>
        </w:rPr>
        <w:t xml:space="preserve"> might want to offer rebates rather than wholesale prices is based on numbers. Manufacturers know rebate redemption rates by consumers are 60%, for manufacturers, this translates to free money and impact’s directly the organization’s bottom line. If manufacturers decrease prices of products, then that would translate to 100% lost opportunity for manufacturers, even though some consumers might be willing to pay the higher, list price. Customized pricing, or price differentiation, involves charging a different sale price to a different group of customers to maximize revenues (</w:t>
      </w:r>
      <w:proofErr w:type="spellStart"/>
      <w:r w:rsidRPr="0032678B">
        <w:rPr>
          <w:rFonts w:ascii="Times New Roman" w:eastAsia="Times New Roman" w:hAnsi="Times New Roman" w:cs="Times New Roman"/>
          <w:sz w:val="24"/>
          <w:szCs w:val="24"/>
        </w:rPr>
        <w:t>Simchi</w:t>
      </w:r>
      <w:proofErr w:type="spellEnd"/>
      <w:r w:rsidRPr="0032678B">
        <w:rPr>
          <w:rFonts w:ascii="Times New Roman" w:eastAsia="Times New Roman" w:hAnsi="Times New Roman" w:cs="Times New Roman"/>
          <w:sz w:val="24"/>
          <w:szCs w:val="24"/>
        </w:rPr>
        <w:t xml:space="preserve">-Levi, Kaminsky, &amp; </w:t>
      </w:r>
      <w:proofErr w:type="spellStart"/>
      <w:r w:rsidRPr="0032678B">
        <w:rPr>
          <w:rFonts w:ascii="Times New Roman" w:eastAsia="Times New Roman" w:hAnsi="Times New Roman" w:cs="Times New Roman"/>
          <w:sz w:val="24"/>
          <w:szCs w:val="24"/>
        </w:rPr>
        <w:t>Smichi</w:t>
      </w:r>
      <w:proofErr w:type="spellEnd"/>
      <w:r w:rsidRPr="0032678B">
        <w:rPr>
          <w:rFonts w:ascii="Times New Roman" w:eastAsia="Times New Roman" w:hAnsi="Times New Roman" w:cs="Times New Roman"/>
          <w:sz w:val="24"/>
          <w:szCs w:val="24"/>
        </w:rPr>
        <w:t xml:space="preserve">-Levi, 2008). </w:t>
      </w:r>
      <w:r w:rsidRPr="0032678B">
        <w:rPr>
          <w:rFonts w:ascii="Times New Roman" w:eastAsia="Times New Roman" w:hAnsi="Times New Roman" w:cs="Times New Roman"/>
          <w:sz w:val="24"/>
          <w:szCs w:val="24"/>
        </w:rPr>
        <w:lastRenderedPageBreak/>
        <w:t xml:space="preserve">Manufacturer suggested or recommended selling price, or list price is typically the price the manufacturer believe is the right price consumers are willing to pay for product, compared with competition and the value product is perceived to offer which consumers are willing to pay for, while at the same time maximizes the profit margin the company is trying to achieve (Simon &amp; </w:t>
      </w:r>
      <w:proofErr w:type="spellStart"/>
      <w:r w:rsidRPr="0032678B">
        <w:rPr>
          <w:rFonts w:ascii="Times New Roman" w:eastAsia="Times New Roman" w:hAnsi="Times New Roman" w:cs="Times New Roman"/>
          <w:sz w:val="24"/>
          <w:szCs w:val="24"/>
        </w:rPr>
        <w:t>Fassnacht</w:t>
      </w:r>
      <w:proofErr w:type="spellEnd"/>
      <w:r w:rsidRPr="0032678B">
        <w:rPr>
          <w:rFonts w:ascii="Times New Roman" w:eastAsia="Times New Roman" w:hAnsi="Times New Roman" w:cs="Times New Roman"/>
          <w:sz w:val="24"/>
          <w:szCs w:val="24"/>
        </w:rPr>
        <w:t>, 2018). Rebates are customized pricing because manufacturers know that not all consumers will go through the trouble of following the steps needed to redeem rebates. Even if consumers do try to claim their rebates, manufacturers might try to complicate the process, so that consumers will give up and see it as not worth their time and effort (Silk, 2010).  Prices are customized as not all consumers will be redeeming their rebates for either of those reasons mentioned. Those consumers who are willing to file rebates in the first place, and have patience to follow up and make sure they get their money, will have different net price for the same product versus someone who was not able or not willing to redeem their rebate.</w:t>
      </w:r>
    </w:p>
    <w:p w14:paraId="27E32E7E"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Even if all rebates were redeemed, why might manufacturers still want to offer rebates rather than decrease wholesale prices?</w:t>
      </w:r>
    </w:p>
    <w:p w14:paraId="517B5344"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t>            There are multiple reasons why manufacturers may still want to offer rebates rather than decreasing wholesale prices even if 100% of rebates are redeemed. These include maintaining suggested shelf price or list price for the product or service. If wholesale prices are decreased, this typically makes it more difficult for manufacturers to maintain list prices (</w:t>
      </w:r>
      <w:proofErr w:type="spellStart"/>
      <w:r w:rsidRPr="0032678B">
        <w:rPr>
          <w:rFonts w:ascii="Times New Roman" w:eastAsia="Times New Roman" w:hAnsi="Times New Roman" w:cs="Times New Roman"/>
          <w:sz w:val="24"/>
          <w:szCs w:val="24"/>
        </w:rPr>
        <w:t>Hinterhuber</w:t>
      </w:r>
      <w:proofErr w:type="spellEnd"/>
      <w:r w:rsidRPr="0032678B">
        <w:rPr>
          <w:rFonts w:ascii="Times New Roman" w:eastAsia="Times New Roman" w:hAnsi="Times New Roman" w:cs="Times New Roman"/>
          <w:sz w:val="24"/>
          <w:szCs w:val="24"/>
        </w:rPr>
        <w:t>, 2019). Manufacturers can set limits on rebates, expiration dates, number of rebates and give manufacturers more control on pricing. If they reduce wholesale prices, they might lose those abilities as wholesalers will have a say on product pricing (</w:t>
      </w:r>
      <w:proofErr w:type="spellStart"/>
      <w:r w:rsidRPr="0032678B">
        <w:rPr>
          <w:rFonts w:ascii="Times New Roman" w:eastAsia="Times New Roman" w:hAnsi="Times New Roman" w:cs="Times New Roman"/>
          <w:sz w:val="24"/>
          <w:szCs w:val="24"/>
        </w:rPr>
        <w:t>Hinterhuber</w:t>
      </w:r>
      <w:proofErr w:type="spellEnd"/>
      <w:r w:rsidRPr="0032678B">
        <w:rPr>
          <w:rFonts w:ascii="Times New Roman" w:eastAsia="Times New Roman" w:hAnsi="Times New Roman" w:cs="Times New Roman"/>
          <w:sz w:val="24"/>
          <w:szCs w:val="24"/>
        </w:rPr>
        <w:t xml:space="preserve">, 2019). Manufacturers might also use smart pricing to match supply and demand in the supply chain, if demand is high, </w:t>
      </w:r>
      <w:r w:rsidRPr="0032678B">
        <w:rPr>
          <w:rFonts w:ascii="Times New Roman" w:eastAsia="Times New Roman" w:hAnsi="Times New Roman" w:cs="Times New Roman"/>
          <w:sz w:val="24"/>
          <w:szCs w:val="24"/>
        </w:rPr>
        <w:lastRenderedPageBreak/>
        <w:t>they can reduce rebates and if supply is high, they can increase rebates to drive sales and deplete inventory without impacting list pricing (</w:t>
      </w:r>
      <w:proofErr w:type="spellStart"/>
      <w:r w:rsidRPr="0032678B">
        <w:rPr>
          <w:rFonts w:ascii="Times New Roman" w:eastAsia="Times New Roman" w:hAnsi="Times New Roman" w:cs="Times New Roman"/>
          <w:sz w:val="24"/>
          <w:szCs w:val="24"/>
        </w:rPr>
        <w:t>Simchi</w:t>
      </w:r>
      <w:proofErr w:type="spellEnd"/>
      <w:r w:rsidRPr="0032678B">
        <w:rPr>
          <w:rFonts w:ascii="Times New Roman" w:eastAsia="Times New Roman" w:hAnsi="Times New Roman" w:cs="Times New Roman"/>
          <w:sz w:val="24"/>
          <w:szCs w:val="24"/>
        </w:rPr>
        <w:t xml:space="preserve">-Levi, Kaminsky, &amp; </w:t>
      </w:r>
      <w:proofErr w:type="spellStart"/>
      <w:r w:rsidRPr="0032678B">
        <w:rPr>
          <w:rFonts w:ascii="Times New Roman" w:eastAsia="Times New Roman" w:hAnsi="Times New Roman" w:cs="Times New Roman"/>
          <w:sz w:val="24"/>
          <w:szCs w:val="24"/>
        </w:rPr>
        <w:t>Smichi</w:t>
      </w:r>
      <w:proofErr w:type="spellEnd"/>
      <w:r w:rsidRPr="0032678B">
        <w:rPr>
          <w:rFonts w:ascii="Times New Roman" w:eastAsia="Times New Roman" w:hAnsi="Times New Roman" w:cs="Times New Roman"/>
          <w:sz w:val="24"/>
          <w:szCs w:val="24"/>
        </w:rPr>
        <w:t xml:space="preserve">-Levi, 2008). Another reason manufacturer might want to avoid wholesale discounts is </w:t>
      </w:r>
      <w:proofErr w:type="gramStart"/>
      <w:r w:rsidRPr="0032678B">
        <w:rPr>
          <w:rFonts w:ascii="Times New Roman" w:eastAsia="Times New Roman" w:hAnsi="Times New Roman" w:cs="Times New Roman"/>
          <w:sz w:val="24"/>
          <w:szCs w:val="24"/>
        </w:rPr>
        <w:t>try</w:t>
      </w:r>
      <w:proofErr w:type="gramEnd"/>
      <w:r w:rsidRPr="0032678B">
        <w:rPr>
          <w:rFonts w:ascii="Times New Roman" w:eastAsia="Times New Roman" w:hAnsi="Times New Roman" w:cs="Times New Roman"/>
          <w:sz w:val="24"/>
          <w:szCs w:val="24"/>
        </w:rPr>
        <w:t xml:space="preserve"> to manage inventory. Wholesalers might want to take on extra inventory if they can negotiate bigger discounts (</w:t>
      </w:r>
      <w:proofErr w:type="spellStart"/>
      <w:r w:rsidRPr="0032678B">
        <w:rPr>
          <w:rFonts w:ascii="Times New Roman" w:eastAsia="Times New Roman" w:hAnsi="Times New Roman" w:cs="Times New Roman"/>
          <w:sz w:val="24"/>
          <w:szCs w:val="24"/>
        </w:rPr>
        <w:t>Hinterhuber</w:t>
      </w:r>
      <w:proofErr w:type="spellEnd"/>
      <w:r w:rsidRPr="0032678B">
        <w:rPr>
          <w:rFonts w:ascii="Times New Roman" w:eastAsia="Times New Roman" w:hAnsi="Times New Roman" w:cs="Times New Roman"/>
          <w:sz w:val="24"/>
          <w:szCs w:val="24"/>
        </w:rPr>
        <w:t>, 2019). In the short term, manufacturers might be tempted as it results in higher sales, but in long term, this might cause problems for manufacturers with their other clients. It might also impact their consumers as prices might start to fluctuate in the market as wholesalers will try to deplete their inventory and sell products that is best suited for them rather than what is in the interest of the manufacturer.</w:t>
      </w:r>
    </w:p>
    <w:p w14:paraId="03363A17"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Why do you suppose that Best Buy, rather than one of Best Buy’s big suppliers such as Sony or Panasonic, is considering eliminating rebates?</w:t>
      </w:r>
    </w:p>
    <w:p w14:paraId="525F246D" w14:textId="77777777" w:rsidR="0032678B" w:rsidRPr="0032678B" w:rsidRDefault="0032678B" w:rsidP="0032678B">
      <w:pPr>
        <w:spacing w:before="100" w:beforeAutospacing="1" w:after="100" w:afterAutospacing="1" w:line="480" w:lineRule="auto"/>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 xml:space="preserve">            </w:t>
      </w:r>
      <w:r w:rsidRPr="0032678B">
        <w:rPr>
          <w:rFonts w:ascii="Times New Roman" w:eastAsia="Times New Roman" w:hAnsi="Times New Roman" w:cs="Times New Roman"/>
          <w:sz w:val="24"/>
          <w:szCs w:val="24"/>
        </w:rPr>
        <w:t xml:space="preserve">   Best Buy has made the decision to phase out manufacturer rebates within two years due to number of complaints they receive from consumers. Best Buy is not a manufacturer, so rebates do not benefit them directly. Rebates benefit manufacturers such as Sony or Panasonic by offering discounts to consumers if they buy their products rather than competing product or by indirectly lowering list price to where consumers feel they are getting good value for their product due to discounts offered by the rebate. Even though Best Buy does not directly benefit from rebates offered by manufacturers, they most likely have to deal with consumer complaints who feel since they bought product directly from Best Buy, it is their responsibilities to answer questions about rebate status, questions on how to fill out rebates, and even product returns when they are unable to answer questions regarding the rebate process. Even though it is not their responsibility, they are sort of stuck with customers blaming them for manufacturer rebate </w:t>
      </w:r>
      <w:r w:rsidRPr="0032678B">
        <w:rPr>
          <w:rFonts w:ascii="Times New Roman" w:eastAsia="Times New Roman" w:hAnsi="Times New Roman" w:cs="Times New Roman"/>
          <w:sz w:val="24"/>
          <w:szCs w:val="24"/>
        </w:rPr>
        <w:lastRenderedPageBreak/>
        <w:t xml:space="preserve">issues. As manufacturers are finding more creative ways to lower rebate redemption rates, shops like Best Buy </w:t>
      </w:r>
      <w:proofErr w:type="gramStart"/>
      <w:r w:rsidRPr="0032678B">
        <w:rPr>
          <w:rFonts w:ascii="Times New Roman" w:eastAsia="Times New Roman" w:hAnsi="Times New Roman" w:cs="Times New Roman"/>
          <w:sz w:val="24"/>
          <w:szCs w:val="24"/>
        </w:rPr>
        <w:t>have to</w:t>
      </w:r>
      <w:proofErr w:type="gramEnd"/>
      <w:r w:rsidRPr="0032678B">
        <w:rPr>
          <w:rFonts w:ascii="Times New Roman" w:eastAsia="Times New Roman" w:hAnsi="Times New Roman" w:cs="Times New Roman"/>
          <w:sz w:val="24"/>
          <w:szCs w:val="24"/>
        </w:rPr>
        <w:t xml:space="preserve"> deal with consequences. At the end of the day, Best Buy wants to serve their customers, not the manufacturers and they leave it up to the consumer to decide on which brands they want to buy, it can by Sony, Panasonic, LG, Samsung, or any of the other manufacturing brands. Best Buy wants consumers to choose from wide selection of brands and is not loyal to any of the manufacturers. This is reflected in Best Buy’s mission statement which states “Our formula is simple: we’re a growth company focused on a better solving the unmet needs of our customers-and we rely on our employees to solve those puzzles. Thanks for stopping.”</w:t>
      </w:r>
    </w:p>
    <w:p w14:paraId="2705398D"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br w:type="page"/>
      </w:r>
    </w:p>
    <w:p w14:paraId="0E7D9970" w14:textId="77777777" w:rsidR="0032678B" w:rsidRPr="0032678B" w:rsidRDefault="0032678B" w:rsidP="0032678B">
      <w:pPr>
        <w:spacing w:before="100" w:beforeAutospacing="1" w:after="100" w:afterAutospacing="1" w:line="240" w:lineRule="auto"/>
        <w:rPr>
          <w:rFonts w:ascii="Times New Roman" w:eastAsia="Times New Roman" w:hAnsi="Times New Roman" w:cs="Times New Roman"/>
          <w:sz w:val="24"/>
          <w:szCs w:val="24"/>
        </w:rPr>
      </w:pPr>
      <w:r w:rsidRPr="0032678B">
        <w:rPr>
          <w:rFonts w:ascii="Times New Roman" w:eastAsia="Times New Roman" w:hAnsi="Times New Roman" w:cs="Times New Roman"/>
          <w:sz w:val="24"/>
          <w:szCs w:val="24"/>
        </w:rPr>
        <w:lastRenderedPageBreak/>
        <w:t> </w:t>
      </w:r>
    </w:p>
    <w:p w14:paraId="03740E8B" w14:textId="77777777" w:rsidR="0032678B" w:rsidRPr="0032678B" w:rsidRDefault="0032678B" w:rsidP="0032678B">
      <w:pPr>
        <w:spacing w:before="100" w:beforeAutospacing="1" w:after="100" w:afterAutospacing="1" w:line="480" w:lineRule="auto"/>
        <w:jc w:val="center"/>
        <w:rPr>
          <w:rFonts w:ascii="Times New Roman" w:eastAsia="Times New Roman" w:hAnsi="Times New Roman" w:cs="Times New Roman"/>
          <w:sz w:val="24"/>
          <w:szCs w:val="24"/>
        </w:rPr>
      </w:pPr>
      <w:r w:rsidRPr="0032678B">
        <w:rPr>
          <w:rFonts w:ascii="Times New Roman" w:eastAsia="Times New Roman" w:hAnsi="Times New Roman" w:cs="Times New Roman"/>
          <w:b/>
          <w:bCs/>
          <w:sz w:val="24"/>
          <w:szCs w:val="24"/>
        </w:rPr>
        <w:t>References:</w:t>
      </w:r>
    </w:p>
    <w:p w14:paraId="165EAE75" w14:textId="77777777" w:rsidR="0032678B" w:rsidRPr="0032678B" w:rsidRDefault="0032678B" w:rsidP="0032678B">
      <w:pPr>
        <w:spacing w:after="0" w:line="480" w:lineRule="auto"/>
        <w:ind w:left="720" w:hanging="720"/>
        <w:rPr>
          <w:rFonts w:ascii="Times New Roman" w:eastAsia="Times New Roman" w:hAnsi="Times New Roman" w:cs="Times New Roman"/>
          <w:sz w:val="24"/>
          <w:szCs w:val="24"/>
        </w:rPr>
      </w:pPr>
      <w:r w:rsidRPr="0032678B">
        <w:rPr>
          <w:rFonts w:ascii="Times New Roman" w:eastAsia="Times New Roman" w:hAnsi="Times New Roman" w:cs="Times New Roman"/>
          <w:color w:val="000000"/>
          <w:sz w:val="24"/>
          <w:szCs w:val="24"/>
        </w:rPr>
        <w:t xml:space="preserve">Best Buy. Retrieved August 13, 2020 from </w:t>
      </w:r>
      <w:hyperlink r:id="rId5" w:history="1">
        <w:r w:rsidRPr="0032678B">
          <w:rPr>
            <w:rFonts w:ascii="Times New Roman" w:eastAsia="Times New Roman" w:hAnsi="Times New Roman" w:cs="Times New Roman"/>
            <w:color w:val="0000FF"/>
            <w:sz w:val="24"/>
            <w:szCs w:val="24"/>
            <w:u w:val="single"/>
          </w:rPr>
          <w:t>http://bestbuy.com</w:t>
        </w:r>
      </w:hyperlink>
      <w:r w:rsidRPr="0032678B">
        <w:rPr>
          <w:rFonts w:ascii="Times New Roman" w:eastAsia="Times New Roman" w:hAnsi="Times New Roman" w:cs="Times New Roman"/>
          <w:color w:val="000000"/>
          <w:sz w:val="24"/>
          <w:szCs w:val="24"/>
        </w:rPr>
        <w:t xml:space="preserve">. </w:t>
      </w:r>
    </w:p>
    <w:p w14:paraId="49578EAD" w14:textId="77777777" w:rsidR="0032678B" w:rsidRPr="0032678B" w:rsidRDefault="0032678B" w:rsidP="0032678B">
      <w:pPr>
        <w:spacing w:after="0" w:line="480" w:lineRule="auto"/>
        <w:ind w:left="720" w:hanging="720"/>
        <w:rPr>
          <w:rFonts w:ascii="Times New Roman" w:eastAsia="Times New Roman" w:hAnsi="Times New Roman" w:cs="Times New Roman"/>
          <w:sz w:val="24"/>
          <w:szCs w:val="24"/>
        </w:rPr>
      </w:pPr>
      <w:proofErr w:type="spellStart"/>
      <w:r w:rsidRPr="0032678B">
        <w:rPr>
          <w:rFonts w:ascii="Times New Roman" w:eastAsia="Times New Roman" w:hAnsi="Times New Roman" w:cs="Times New Roman"/>
          <w:color w:val="000000"/>
          <w:sz w:val="24"/>
          <w:szCs w:val="24"/>
        </w:rPr>
        <w:t>Hinterhuber</w:t>
      </w:r>
      <w:proofErr w:type="spellEnd"/>
      <w:r w:rsidRPr="0032678B">
        <w:rPr>
          <w:rFonts w:ascii="Times New Roman" w:eastAsia="Times New Roman" w:hAnsi="Times New Roman" w:cs="Times New Roman"/>
          <w:color w:val="000000"/>
          <w:sz w:val="24"/>
          <w:szCs w:val="24"/>
        </w:rPr>
        <w:t xml:space="preserve">, A. (2019). Implementing pricing strategies. </w:t>
      </w:r>
      <w:r w:rsidRPr="0032678B">
        <w:rPr>
          <w:rFonts w:ascii="Times New Roman" w:eastAsia="Times New Roman" w:hAnsi="Times New Roman" w:cs="Times New Roman"/>
          <w:i/>
          <w:iCs/>
          <w:color w:val="000000"/>
          <w:sz w:val="24"/>
          <w:szCs w:val="24"/>
        </w:rPr>
        <w:t>Pricing Strategy Implementation,</w:t>
      </w:r>
      <w:r w:rsidRPr="0032678B">
        <w:rPr>
          <w:rFonts w:ascii="Times New Roman" w:eastAsia="Times New Roman" w:hAnsi="Times New Roman" w:cs="Times New Roman"/>
          <w:color w:val="000000"/>
          <w:sz w:val="24"/>
          <w:szCs w:val="24"/>
        </w:rPr>
        <w:t xml:space="preserve"> 11-21. Doi: 10.4324/9780429446849-2. </w:t>
      </w:r>
    </w:p>
    <w:p w14:paraId="3F096A53" w14:textId="77777777" w:rsidR="0032678B" w:rsidRPr="0032678B" w:rsidRDefault="0032678B" w:rsidP="0032678B">
      <w:pPr>
        <w:spacing w:after="0" w:line="480" w:lineRule="auto"/>
        <w:ind w:left="720" w:hanging="720"/>
        <w:rPr>
          <w:rFonts w:ascii="Times New Roman" w:eastAsia="Times New Roman" w:hAnsi="Times New Roman" w:cs="Times New Roman"/>
          <w:sz w:val="24"/>
          <w:szCs w:val="24"/>
        </w:rPr>
      </w:pPr>
      <w:r w:rsidRPr="0032678B">
        <w:rPr>
          <w:rFonts w:ascii="Times New Roman" w:eastAsia="Times New Roman" w:hAnsi="Times New Roman" w:cs="Times New Roman"/>
          <w:color w:val="000000"/>
          <w:sz w:val="24"/>
          <w:szCs w:val="24"/>
        </w:rPr>
        <w:t xml:space="preserve">Silk, T. (2010). Consumer rebates: Current issues and research. </w:t>
      </w:r>
      <w:r w:rsidRPr="0032678B">
        <w:rPr>
          <w:rFonts w:ascii="Times New Roman" w:eastAsia="Times New Roman" w:hAnsi="Times New Roman" w:cs="Times New Roman"/>
          <w:i/>
          <w:iCs/>
          <w:color w:val="000000"/>
          <w:sz w:val="24"/>
          <w:szCs w:val="24"/>
        </w:rPr>
        <w:t>Wiley International Encyclopedia of Marketing.</w:t>
      </w:r>
      <w:r w:rsidRPr="0032678B">
        <w:rPr>
          <w:rFonts w:ascii="Times New Roman" w:eastAsia="Times New Roman" w:hAnsi="Times New Roman" w:cs="Times New Roman"/>
          <w:color w:val="000000"/>
          <w:sz w:val="24"/>
          <w:szCs w:val="24"/>
        </w:rPr>
        <w:t xml:space="preserve"> Doi: 10.1002/9781444316568.wiem04045</w:t>
      </w:r>
    </w:p>
    <w:p w14:paraId="6740C612" w14:textId="77777777" w:rsidR="0032678B" w:rsidRPr="0032678B" w:rsidRDefault="0032678B" w:rsidP="0032678B">
      <w:pPr>
        <w:spacing w:after="0" w:line="480" w:lineRule="auto"/>
        <w:ind w:left="720" w:hanging="720"/>
        <w:rPr>
          <w:rFonts w:ascii="Times New Roman" w:eastAsia="Times New Roman" w:hAnsi="Times New Roman" w:cs="Times New Roman"/>
          <w:sz w:val="24"/>
          <w:szCs w:val="24"/>
        </w:rPr>
      </w:pPr>
      <w:proofErr w:type="spellStart"/>
      <w:r w:rsidRPr="0032678B">
        <w:rPr>
          <w:rFonts w:ascii="Times New Roman" w:eastAsia="Times New Roman" w:hAnsi="Times New Roman" w:cs="Times New Roman"/>
          <w:color w:val="000000"/>
          <w:sz w:val="24"/>
          <w:szCs w:val="24"/>
        </w:rPr>
        <w:t>Simchi</w:t>
      </w:r>
      <w:proofErr w:type="spellEnd"/>
      <w:r w:rsidRPr="0032678B">
        <w:rPr>
          <w:rFonts w:ascii="Times New Roman" w:eastAsia="Times New Roman" w:hAnsi="Times New Roman" w:cs="Times New Roman"/>
          <w:color w:val="000000"/>
          <w:sz w:val="24"/>
          <w:szCs w:val="24"/>
        </w:rPr>
        <w:t xml:space="preserve">-Levi, D., Kaminsky, P., &amp; </w:t>
      </w:r>
      <w:proofErr w:type="spellStart"/>
      <w:r w:rsidRPr="0032678B">
        <w:rPr>
          <w:rFonts w:ascii="Times New Roman" w:eastAsia="Times New Roman" w:hAnsi="Times New Roman" w:cs="Times New Roman"/>
          <w:color w:val="000000"/>
          <w:sz w:val="24"/>
          <w:szCs w:val="24"/>
        </w:rPr>
        <w:t>Simchi</w:t>
      </w:r>
      <w:proofErr w:type="spellEnd"/>
      <w:r w:rsidRPr="0032678B">
        <w:rPr>
          <w:rFonts w:ascii="Times New Roman" w:eastAsia="Times New Roman" w:hAnsi="Times New Roman" w:cs="Times New Roman"/>
          <w:color w:val="000000"/>
          <w:sz w:val="24"/>
          <w:szCs w:val="24"/>
        </w:rPr>
        <w:t xml:space="preserve">-Levi, E. (2008). </w:t>
      </w:r>
      <w:r w:rsidRPr="0032678B">
        <w:rPr>
          <w:rFonts w:ascii="Times New Roman" w:eastAsia="Times New Roman" w:hAnsi="Times New Roman" w:cs="Times New Roman"/>
          <w:i/>
          <w:iCs/>
          <w:color w:val="000000"/>
          <w:sz w:val="24"/>
          <w:szCs w:val="24"/>
        </w:rPr>
        <w:t xml:space="preserve">Designing and managing the supply chain; Concepts, strategies and case studies </w:t>
      </w:r>
      <w:r w:rsidRPr="0032678B">
        <w:rPr>
          <w:rFonts w:ascii="Times New Roman" w:eastAsia="Times New Roman" w:hAnsi="Times New Roman" w:cs="Times New Roman"/>
          <w:color w:val="000000"/>
          <w:sz w:val="24"/>
          <w:szCs w:val="24"/>
        </w:rPr>
        <w:t>(3</w:t>
      </w:r>
      <w:r w:rsidRPr="0032678B">
        <w:rPr>
          <w:rFonts w:ascii="Times New Roman" w:eastAsia="Times New Roman" w:hAnsi="Times New Roman" w:cs="Times New Roman"/>
          <w:color w:val="000000"/>
          <w:sz w:val="24"/>
          <w:szCs w:val="24"/>
          <w:vertAlign w:val="superscript"/>
        </w:rPr>
        <w:t>rd</w:t>
      </w:r>
      <w:r w:rsidRPr="0032678B">
        <w:rPr>
          <w:rFonts w:ascii="Times New Roman" w:eastAsia="Times New Roman" w:hAnsi="Times New Roman" w:cs="Times New Roman"/>
          <w:color w:val="000000"/>
          <w:sz w:val="24"/>
          <w:szCs w:val="24"/>
        </w:rPr>
        <w:t xml:space="preserve"> ed.)  New York, NY: McGraw-Hill/Irwin.</w:t>
      </w:r>
    </w:p>
    <w:p w14:paraId="3AFB8B2A" w14:textId="77777777" w:rsidR="0032678B" w:rsidRPr="0032678B" w:rsidRDefault="0032678B" w:rsidP="0032678B">
      <w:pPr>
        <w:spacing w:after="0" w:line="480" w:lineRule="auto"/>
        <w:ind w:left="720" w:hanging="720"/>
        <w:rPr>
          <w:rFonts w:ascii="Times New Roman" w:eastAsia="Times New Roman" w:hAnsi="Times New Roman" w:cs="Times New Roman"/>
          <w:sz w:val="24"/>
          <w:szCs w:val="24"/>
        </w:rPr>
      </w:pPr>
      <w:r w:rsidRPr="0032678B">
        <w:rPr>
          <w:rFonts w:ascii="Times New Roman" w:eastAsia="Times New Roman" w:hAnsi="Times New Roman" w:cs="Times New Roman"/>
          <w:color w:val="000000"/>
          <w:sz w:val="24"/>
          <w:szCs w:val="24"/>
        </w:rPr>
        <w:t xml:space="preserve">Simon, H., &amp; </w:t>
      </w:r>
      <w:proofErr w:type="spellStart"/>
      <w:r w:rsidRPr="0032678B">
        <w:rPr>
          <w:rFonts w:ascii="Times New Roman" w:eastAsia="Times New Roman" w:hAnsi="Times New Roman" w:cs="Times New Roman"/>
          <w:color w:val="000000"/>
          <w:sz w:val="24"/>
          <w:szCs w:val="24"/>
        </w:rPr>
        <w:t>Fassnacht</w:t>
      </w:r>
      <w:proofErr w:type="spellEnd"/>
      <w:r w:rsidRPr="0032678B">
        <w:rPr>
          <w:rFonts w:ascii="Times New Roman" w:eastAsia="Times New Roman" w:hAnsi="Times New Roman" w:cs="Times New Roman"/>
          <w:color w:val="000000"/>
          <w:sz w:val="24"/>
          <w:szCs w:val="24"/>
        </w:rPr>
        <w:t xml:space="preserve">, M. (2018). Price strategy. </w:t>
      </w:r>
      <w:r w:rsidRPr="0032678B">
        <w:rPr>
          <w:rFonts w:ascii="Times New Roman" w:eastAsia="Times New Roman" w:hAnsi="Times New Roman" w:cs="Times New Roman"/>
          <w:i/>
          <w:iCs/>
          <w:color w:val="000000"/>
          <w:sz w:val="24"/>
          <w:szCs w:val="24"/>
        </w:rPr>
        <w:t>Price Management,</w:t>
      </w:r>
      <w:r w:rsidRPr="0032678B">
        <w:rPr>
          <w:rFonts w:ascii="Times New Roman" w:eastAsia="Times New Roman" w:hAnsi="Times New Roman" w:cs="Times New Roman"/>
          <w:color w:val="000000"/>
          <w:sz w:val="24"/>
          <w:szCs w:val="24"/>
        </w:rPr>
        <w:t xml:space="preserve"> 29-84. Doi: 10.1007/978-3-319-99456-7_2.</w:t>
      </w:r>
    </w:p>
    <w:p w14:paraId="1BD39830" w14:textId="1F821D84" w:rsidR="0032678B" w:rsidRDefault="0032678B"/>
    <w:p w14:paraId="5DB30DA5" w14:textId="391F51BA" w:rsidR="0032678B" w:rsidRDefault="0032678B"/>
    <w:p w14:paraId="018F1DCC" w14:textId="6A76CAB0" w:rsidR="0032678B" w:rsidRDefault="0032678B"/>
    <w:p w14:paraId="6A4AA8E3" w14:textId="4D3E07CC" w:rsidR="0032678B" w:rsidRDefault="0032678B"/>
    <w:p w14:paraId="5FBDF633" w14:textId="159ADB3F" w:rsidR="0032678B" w:rsidRDefault="0032678B"/>
    <w:p w14:paraId="70D9B5C2" w14:textId="6B1EC451" w:rsidR="0032678B" w:rsidRDefault="0032678B"/>
    <w:p w14:paraId="165E468C" w14:textId="39C52AB9" w:rsidR="0032678B" w:rsidRDefault="0032678B"/>
    <w:p w14:paraId="5C04C815" w14:textId="77777777" w:rsidR="0032678B" w:rsidRDefault="0032678B"/>
    <w:sectPr w:rsidR="00326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572C"/>
    <w:multiLevelType w:val="multilevel"/>
    <w:tmpl w:val="14209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572A1"/>
    <w:multiLevelType w:val="multilevel"/>
    <w:tmpl w:val="A7B42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6A7446"/>
    <w:multiLevelType w:val="multilevel"/>
    <w:tmpl w:val="DCAC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081219"/>
    <w:multiLevelType w:val="multilevel"/>
    <w:tmpl w:val="F3DC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8B"/>
    <w:rsid w:val="00326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458F"/>
  <w15:chartTrackingRefBased/>
  <w15:docId w15:val="{06EBC5B3-615D-49CB-9E2C-482EA419F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67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67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2678B"/>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32678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2678B"/>
    <w:rPr>
      <w:rFonts w:ascii="Arial" w:eastAsia="Times New Roman" w:hAnsi="Arial" w:cs="Arial"/>
      <w:vanish/>
      <w:sz w:val="16"/>
      <w:szCs w:val="16"/>
    </w:rPr>
  </w:style>
  <w:style w:type="character" w:styleId="Hyperlink">
    <w:name w:val="Hyperlink"/>
    <w:basedOn w:val="DefaultParagraphFont"/>
    <w:uiPriority w:val="99"/>
    <w:semiHidden/>
    <w:unhideWhenUsed/>
    <w:rsid w:val="0032678B"/>
    <w:rPr>
      <w:color w:val="0000FF"/>
      <w:u w:val="single"/>
    </w:rPr>
  </w:style>
  <w:style w:type="paragraph" w:styleId="z-BottomofForm">
    <w:name w:val="HTML Bottom of Form"/>
    <w:basedOn w:val="Normal"/>
    <w:next w:val="Normal"/>
    <w:link w:val="z-BottomofFormChar"/>
    <w:hidden/>
    <w:uiPriority w:val="99"/>
    <w:semiHidden/>
    <w:unhideWhenUsed/>
    <w:rsid w:val="0032678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2678B"/>
    <w:rPr>
      <w:rFonts w:ascii="Arial" w:eastAsia="Times New Roman" w:hAnsi="Arial" w:cs="Arial"/>
      <w:vanish/>
      <w:sz w:val="16"/>
      <w:szCs w:val="16"/>
    </w:rPr>
  </w:style>
  <w:style w:type="paragraph" w:customStyle="1" w:styleId="sub">
    <w:name w:val="sub"/>
    <w:basedOn w:val="Normal"/>
    <w:rsid w:val="003267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262953">
      <w:bodyDiv w:val="1"/>
      <w:marLeft w:val="0"/>
      <w:marRight w:val="0"/>
      <w:marTop w:val="0"/>
      <w:marBottom w:val="0"/>
      <w:divBdr>
        <w:top w:val="none" w:sz="0" w:space="0" w:color="auto"/>
        <w:left w:val="none" w:sz="0" w:space="0" w:color="auto"/>
        <w:bottom w:val="none" w:sz="0" w:space="0" w:color="auto"/>
        <w:right w:val="none" w:sz="0" w:space="0" w:color="auto"/>
      </w:divBdr>
      <w:divsChild>
        <w:div w:id="1073501761">
          <w:marLeft w:val="0"/>
          <w:marRight w:val="0"/>
          <w:marTop w:val="0"/>
          <w:marBottom w:val="0"/>
          <w:divBdr>
            <w:top w:val="none" w:sz="0" w:space="0" w:color="auto"/>
            <w:left w:val="none" w:sz="0" w:space="0" w:color="auto"/>
            <w:bottom w:val="none" w:sz="0" w:space="0" w:color="auto"/>
            <w:right w:val="none" w:sz="0" w:space="0" w:color="auto"/>
          </w:divBdr>
          <w:divsChild>
            <w:div w:id="8770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2203">
      <w:bodyDiv w:val="1"/>
      <w:marLeft w:val="0"/>
      <w:marRight w:val="0"/>
      <w:marTop w:val="0"/>
      <w:marBottom w:val="0"/>
      <w:divBdr>
        <w:top w:val="none" w:sz="0" w:space="0" w:color="auto"/>
        <w:left w:val="none" w:sz="0" w:space="0" w:color="auto"/>
        <w:bottom w:val="none" w:sz="0" w:space="0" w:color="auto"/>
        <w:right w:val="none" w:sz="0" w:space="0" w:color="auto"/>
      </w:divBdr>
      <w:divsChild>
        <w:div w:id="1811239634">
          <w:marLeft w:val="0"/>
          <w:marRight w:val="0"/>
          <w:marTop w:val="0"/>
          <w:marBottom w:val="0"/>
          <w:divBdr>
            <w:top w:val="none" w:sz="0" w:space="0" w:color="auto"/>
            <w:left w:val="none" w:sz="0" w:space="0" w:color="auto"/>
            <w:bottom w:val="none" w:sz="0" w:space="0" w:color="auto"/>
            <w:right w:val="none" w:sz="0" w:space="0" w:color="auto"/>
          </w:divBdr>
          <w:divsChild>
            <w:div w:id="1686203866">
              <w:marLeft w:val="0"/>
              <w:marRight w:val="0"/>
              <w:marTop w:val="0"/>
              <w:marBottom w:val="0"/>
              <w:divBdr>
                <w:top w:val="none" w:sz="0" w:space="0" w:color="auto"/>
                <w:left w:val="none" w:sz="0" w:space="0" w:color="auto"/>
                <w:bottom w:val="none" w:sz="0" w:space="0" w:color="auto"/>
                <w:right w:val="none" w:sz="0" w:space="0" w:color="auto"/>
              </w:divBdr>
              <w:divsChild>
                <w:div w:id="705764006">
                  <w:marLeft w:val="0"/>
                  <w:marRight w:val="0"/>
                  <w:marTop w:val="0"/>
                  <w:marBottom w:val="0"/>
                  <w:divBdr>
                    <w:top w:val="none" w:sz="0" w:space="0" w:color="auto"/>
                    <w:left w:val="none" w:sz="0" w:space="0" w:color="auto"/>
                    <w:bottom w:val="none" w:sz="0" w:space="0" w:color="auto"/>
                    <w:right w:val="none" w:sz="0" w:space="0" w:color="auto"/>
                  </w:divBdr>
                  <w:divsChild>
                    <w:div w:id="928005856">
                      <w:marLeft w:val="0"/>
                      <w:marRight w:val="0"/>
                      <w:marTop w:val="0"/>
                      <w:marBottom w:val="0"/>
                      <w:divBdr>
                        <w:top w:val="none" w:sz="0" w:space="0" w:color="auto"/>
                        <w:left w:val="none" w:sz="0" w:space="0" w:color="auto"/>
                        <w:bottom w:val="none" w:sz="0" w:space="0" w:color="auto"/>
                        <w:right w:val="none" w:sz="0" w:space="0" w:color="auto"/>
                      </w:divBdr>
                      <w:divsChild>
                        <w:div w:id="575625687">
                          <w:marLeft w:val="0"/>
                          <w:marRight w:val="0"/>
                          <w:marTop w:val="0"/>
                          <w:marBottom w:val="0"/>
                          <w:divBdr>
                            <w:top w:val="none" w:sz="0" w:space="0" w:color="auto"/>
                            <w:left w:val="none" w:sz="0" w:space="0" w:color="auto"/>
                            <w:bottom w:val="none" w:sz="0" w:space="0" w:color="auto"/>
                            <w:right w:val="none" w:sz="0" w:space="0" w:color="auto"/>
                          </w:divBdr>
                          <w:divsChild>
                            <w:div w:id="384522998">
                              <w:marLeft w:val="0"/>
                              <w:marRight w:val="0"/>
                              <w:marTop w:val="0"/>
                              <w:marBottom w:val="0"/>
                              <w:divBdr>
                                <w:top w:val="none" w:sz="0" w:space="0" w:color="auto"/>
                                <w:left w:val="none" w:sz="0" w:space="0" w:color="auto"/>
                                <w:bottom w:val="none" w:sz="0" w:space="0" w:color="auto"/>
                                <w:right w:val="none" w:sz="0" w:space="0" w:color="auto"/>
                              </w:divBdr>
                              <w:divsChild>
                                <w:div w:id="2056808836">
                                  <w:marLeft w:val="0"/>
                                  <w:marRight w:val="0"/>
                                  <w:marTop w:val="0"/>
                                  <w:marBottom w:val="0"/>
                                  <w:divBdr>
                                    <w:top w:val="none" w:sz="0" w:space="0" w:color="auto"/>
                                    <w:left w:val="none" w:sz="0" w:space="0" w:color="auto"/>
                                    <w:bottom w:val="none" w:sz="0" w:space="0" w:color="auto"/>
                                    <w:right w:val="none" w:sz="0" w:space="0" w:color="auto"/>
                                  </w:divBdr>
                                  <w:divsChild>
                                    <w:div w:id="1568759616">
                                      <w:marLeft w:val="0"/>
                                      <w:marRight w:val="0"/>
                                      <w:marTop w:val="0"/>
                                      <w:marBottom w:val="0"/>
                                      <w:divBdr>
                                        <w:top w:val="none" w:sz="0" w:space="0" w:color="auto"/>
                                        <w:left w:val="none" w:sz="0" w:space="0" w:color="auto"/>
                                        <w:bottom w:val="none" w:sz="0" w:space="0" w:color="auto"/>
                                        <w:right w:val="none" w:sz="0" w:space="0" w:color="auto"/>
                                      </w:divBdr>
                                      <w:divsChild>
                                        <w:div w:id="664476800">
                                          <w:marLeft w:val="0"/>
                                          <w:marRight w:val="0"/>
                                          <w:marTop w:val="0"/>
                                          <w:marBottom w:val="0"/>
                                          <w:divBdr>
                                            <w:top w:val="none" w:sz="0" w:space="0" w:color="auto"/>
                                            <w:left w:val="none" w:sz="0" w:space="0" w:color="auto"/>
                                            <w:bottom w:val="none" w:sz="0" w:space="0" w:color="auto"/>
                                            <w:right w:val="none" w:sz="0" w:space="0" w:color="auto"/>
                                          </w:divBdr>
                                        </w:div>
                                      </w:divsChild>
                                    </w:div>
                                    <w:div w:id="854923662">
                                      <w:marLeft w:val="0"/>
                                      <w:marRight w:val="0"/>
                                      <w:marTop w:val="0"/>
                                      <w:marBottom w:val="0"/>
                                      <w:divBdr>
                                        <w:top w:val="none" w:sz="0" w:space="0" w:color="auto"/>
                                        <w:left w:val="none" w:sz="0" w:space="0" w:color="auto"/>
                                        <w:bottom w:val="none" w:sz="0" w:space="0" w:color="auto"/>
                                        <w:right w:val="none" w:sz="0" w:space="0" w:color="auto"/>
                                      </w:divBdr>
                                      <w:divsChild>
                                        <w:div w:id="12901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292863">
          <w:marLeft w:val="0"/>
          <w:marRight w:val="0"/>
          <w:marTop w:val="0"/>
          <w:marBottom w:val="0"/>
          <w:divBdr>
            <w:top w:val="none" w:sz="0" w:space="0" w:color="auto"/>
            <w:left w:val="none" w:sz="0" w:space="0" w:color="auto"/>
            <w:bottom w:val="none" w:sz="0" w:space="0" w:color="auto"/>
            <w:right w:val="none" w:sz="0" w:space="0" w:color="auto"/>
          </w:divBdr>
          <w:divsChild>
            <w:div w:id="15371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estbu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1771</Words>
  <Characters>10101</Characters>
  <Application>Microsoft Office Word</Application>
  <DocSecurity>0</DocSecurity>
  <Lines>84</Lines>
  <Paragraphs>23</Paragraphs>
  <ScaleCrop>false</ScaleCrop>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Erica</dc:creator>
  <cp:keywords/>
  <dc:description/>
  <cp:lastModifiedBy>Gibson, Erica</cp:lastModifiedBy>
  <cp:revision>1</cp:revision>
  <dcterms:created xsi:type="dcterms:W3CDTF">2020-08-17T22:34:00Z</dcterms:created>
  <dcterms:modified xsi:type="dcterms:W3CDTF">2020-08-17T22:37:00Z</dcterms:modified>
</cp:coreProperties>
</file>